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B1" w:rsidRPr="003572B1" w:rsidRDefault="003572B1" w:rsidP="003572B1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 w:rsidRPr="003572B1">
        <w:rPr>
          <w:rFonts w:ascii="Calibri" w:eastAsia="Calibri" w:hAnsi="Calibri" w:cs="Calibri"/>
          <w:b/>
          <w:bCs/>
          <w:sz w:val="32"/>
          <w:szCs w:val="32"/>
          <w:lang w:eastAsia="en-US"/>
        </w:rPr>
        <w:t>Projekt jednoduchých pozemkových úprav Spišská Stará Ves</w:t>
      </w:r>
    </w:p>
    <w:p w:rsidR="003572B1" w:rsidRPr="003572B1" w:rsidRDefault="003572B1" w:rsidP="003572B1">
      <w:pPr>
        <w:spacing w:after="0" w:line="240" w:lineRule="auto"/>
        <w:rPr>
          <w:rFonts w:ascii="Calibri" w:eastAsia="Calibri" w:hAnsi="Calibri" w:cs="Calibri"/>
          <w:lang w:eastAsia="en-US"/>
        </w:rPr>
      </w:pPr>
    </w:p>
    <w:p w:rsidR="003572B1" w:rsidRPr="003572B1" w:rsidRDefault="003572B1" w:rsidP="003572B1">
      <w:pPr>
        <w:spacing w:after="0" w:line="240" w:lineRule="auto"/>
        <w:rPr>
          <w:rFonts w:ascii="Calibri" w:eastAsia="Calibri" w:hAnsi="Calibri" w:cs="Calibri"/>
          <w:b/>
          <w:bCs/>
          <w:u w:val="single"/>
          <w:lang w:eastAsia="en-US"/>
        </w:rPr>
      </w:pPr>
      <w:r w:rsidRPr="003572B1">
        <w:rPr>
          <w:rFonts w:ascii="Calibri" w:eastAsia="Calibri" w:hAnsi="Calibri" w:cs="Calibri"/>
          <w:b/>
          <w:bCs/>
          <w:u w:val="single"/>
          <w:lang w:eastAsia="en-US"/>
        </w:rPr>
        <w:t>1. Základné údaje</w:t>
      </w:r>
      <w:r w:rsidRPr="003572B1">
        <w:rPr>
          <w:rFonts w:ascii="Calibri" w:eastAsia="Calibri" w:hAnsi="Calibri" w:cs="Calibri"/>
          <w:b/>
          <w:bCs/>
          <w:u w:val="single"/>
          <w:lang w:eastAsia="en-US"/>
        </w:rPr>
        <w:cr/>
      </w:r>
    </w:p>
    <w:p w:rsidR="003572B1" w:rsidRPr="003572B1" w:rsidRDefault="003572B1" w:rsidP="003572B1">
      <w:pPr>
        <w:spacing w:after="0" w:line="240" w:lineRule="auto"/>
        <w:rPr>
          <w:rFonts w:ascii="Calibri" w:eastAsia="Calibri" w:hAnsi="Calibri" w:cs="Calibri"/>
          <w:b/>
          <w:bCs/>
          <w:lang w:eastAsia="en-US"/>
        </w:rPr>
      </w:pPr>
      <w:r w:rsidRPr="003572B1">
        <w:rPr>
          <w:rFonts w:ascii="Calibri" w:eastAsia="Calibri" w:hAnsi="Calibri" w:cs="Calibri"/>
          <w:lang w:eastAsia="en-US"/>
        </w:rPr>
        <w:t>1.1. Kraj - Prešovský</w:t>
      </w:r>
      <w:r w:rsidRPr="003572B1">
        <w:rPr>
          <w:rFonts w:ascii="Calibri" w:eastAsia="Calibri" w:hAnsi="Calibri" w:cs="Calibri"/>
          <w:lang w:eastAsia="en-US"/>
        </w:rPr>
        <w:cr/>
        <w:t>1.2. Okres – Kežmarok</w:t>
      </w:r>
      <w:r w:rsidRPr="003572B1">
        <w:rPr>
          <w:rFonts w:ascii="Calibri" w:eastAsia="Calibri" w:hAnsi="Calibri" w:cs="Calibri"/>
          <w:lang w:eastAsia="en-US"/>
        </w:rPr>
        <w:cr/>
        <w:t>1.3. Katastrálne územie - Spišská Stará Ves (číslo k. ú. 857581)</w:t>
      </w:r>
      <w:r w:rsidRPr="003572B1">
        <w:rPr>
          <w:rFonts w:ascii="Calibri" w:eastAsia="Calibri" w:hAnsi="Calibri" w:cs="Calibri"/>
          <w:lang w:eastAsia="en-US"/>
        </w:rPr>
        <w:cr/>
      </w:r>
      <w:r w:rsidRPr="003572B1">
        <w:rPr>
          <w:rFonts w:ascii="Calibri" w:eastAsia="Calibri" w:hAnsi="Calibri" w:cs="Calibri"/>
          <w:b/>
          <w:bCs/>
          <w:lang w:eastAsia="en-US"/>
        </w:rPr>
        <w:t>1.4. Výmera obvodu projektu pozemkových úprav v ha – 4 (38740 m</w:t>
      </w:r>
      <w:r w:rsidRPr="003572B1">
        <w:rPr>
          <w:rFonts w:ascii="Calibri" w:eastAsia="Calibri" w:hAnsi="Calibri" w:cs="Calibri"/>
          <w:b/>
          <w:bCs/>
          <w:vertAlign w:val="superscript"/>
          <w:lang w:eastAsia="en-US"/>
        </w:rPr>
        <w:t>2</w:t>
      </w:r>
      <w:r w:rsidRPr="003572B1">
        <w:rPr>
          <w:rFonts w:ascii="Calibri" w:eastAsia="Calibri" w:hAnsi="Calibri" w:cs="Calibri"/>
          <w:b/>
          <w:bCs/>
          <w:lang w:eastAsia="en-US"/>
        </w:rPr>
        <w:t>)</w:t>
      </w:r>
    </w:p>
    <w:p w:rsidR="003572B1" w:rsidRPr="003572B1" w:rsidRDefault="003572B1" w:rsidP="003572B1">
      <w:pPr>
        <w:spacing w:after="0" w:line="240" w:lineRule="auto"/>
        <w:rPr>
          <w:rFonts w:ascii="Calibri" w:eastAsia="Calibri" w:hAnsi="Calibri" w:cs="Calibri"/>
          <w:b/>
          <w:bCs/>
          <w:u w:val="single"/>
          <w:lang w:eastAsia="en-US"/>
        </w:rPr>
      </w:pPr>
      <w:r w:rsidRPr="003572B1">
        <w:rPr>
          <w:rFonts w:ascii="Calibri" w:eastAsia="Calibri" w:hAnsi="Calibri" w:cs="Calibri"/>
          <w:lang w:eastAsia="en-US"/>
        </w:rPr>
        <w:cr/>
      </w:r>
      <w:r w:rsidRPr="003572B1">
        <w:rPr>
          <w:rFonts w:ascii="Calibri" w:eastAsia="Calibri" w:hAnsi="Calibri" w:cs="Calibri"/>
          <w:b/>
          <w:bCs/>
          <w:u w:val="single"/>
          <w:lang w:eastAsia="en-US"/>
        </w:rPr>
        <w:t>2. Vlastnícke vzťahy</w:t>
      </w:r>
      <w:r w:rsidRPr="003572B1">
        <w:rPr>
          <w:rFonts w:ascii="Calibri" w:eastAsia="Calibri" w:hAnsi="Calibri" w:cs="Calibri"/>
          <w:b/>
          <w:bCs/>
          <w:u w:val="single"/>
          <w:lang w:eastAsia="en-US"/>
        </w:rPr>
        <w:cr/>
      </w:r>
    </w:p>
    <w:p w:rsidR="003572B1" w:rsidRPr="003572B1" w:rsidRDefault="003572B1" w:rsidP="003572B1">
      <w:pPr>
        <w:spacing w:after="0" w:line="240" w:lineRule="auto"/>
        <w:rPr>
          <w:rFonts w:ascii="Calibri" w:eastAsia="Calibri" w:hAnsi="Calibri" w:cs="Calibri"/>
          <w:b/>
          <w:bCs/>
          <w:lang w:eastAsia="en-US"/>
        </w:rPr>
      </w:pPr>
      <w:r w:rsidRPr="003572B1">
        <w:rPr>
          <w:rFonts w:ascii="Calibri" w:eastAsia="Calibri" w:hAnsi="Calibri" w:cs="Calibri"/>
          <w:b/>
          <w:bCs/>
          <w:lang w:eastAsia="en-US"/>
        </w:rPr>
        <w:t>2.1. Stav pozemkov a vlastníckych vzťahov k nim pred pozemkovými úpravami:</w:t>
      </w:r>
      <w:r w:rsidRPr="003572B1">
        <w:rPr>
          <w:rFonts w:ascii="Calibri" w:eastAsia="Calibri" w:hAnsi="Calibri" w:cs="Calibri"/>
          <w:b/>
          <w:bCs/>
          <w:lang w:eastAsia="en-US"/>
        </w:rPr>
        <w:cr/>
      </w:r>
    </w:p>
    <w:p w:rsidR="003572B1" w:rsidRPr="003572B1" w:rsidRDefault="003572B1" w:rsidP="003572B1">
      <w:pPr>
        <w:spacing w:after="0" w:line="240" w:lineRule="auto"/>
        <w:rPr>
          <w:rFonts w:ascii="Calibri" w:eastAsia="Calibri" w:hAnsi="Calibri" w:cs="Calibri"/>
          <w:lang w:eastAsia="en-US"/>
        </w:rPr>
      </w:pPr>
      <w:r w:rsidRPr="003572B1">
        <w:rPr>
          <w:rFonts w:ascii="Calibri" w:eastAsia="Calibri" w:hAnsi="Calibri" w:cs="Calibri"/>
          <w:lang w:eastAsia="en-US"/>
        </w:rPr>
        <w:t>2.1.1. Počet parciel C-KN (evidenčné) –  (majetkovoprávne vysporiadané – 1)</w:t>
      </w:r>
      <w:r w:rsidRPr="003572B1">
        <w:rPr>
          <w:rFonts w:ascii="Calibri" w:eastAsia="Calibri" w:hAnsi="Calibri" w:cs="Calibri"/>
          <w:lang w:eastAsia="en-US"/>
        </w:rPr>
        <w:cr/>
        <w:t>2.1.2. Počet parciel určeného operátu (pôvodné) – 96</w:t>
      </w:r>
    </w:p>
    <w:p w:rsidR="003572B1" w:rsidRPr="003572B1" w:rsidRDefault="003572B1" w:rsidP="003572B1">
      <w:pPr>
        <w:spacing w:after="0" w:line="240" w:lineRule="auto"/>
        <w:rPr>
          <w:rFonts w:ascii="Calibri" w:eastAsia="Calibri" w:hAnsi="Calibri" w:cs="Calibri"/>
          <w:lang w:eastAsia="en-US"/>
        </w:rPr>
      </w:pPr>
      <w:r w:rsidRPr="003572B1">
        <w:rPr>
          <w:rFonts w:ascii="Calibri" w:eastAsia="Calibri" w:hAnsi="Calibri" w:cs="Calibri"/>
          <w:b/>
          <w:bCs/>
          <w:lang w:eastAsia="en-US"/>
        </w:rPr>
        <w:t xml:space="preserve">2.1.3. Počet vlastníkov pôvodného stavu (PS) – 104 (známych 74, s neznámym pobytom 30) </w:t>
      </w:r>
      <w:r w:rsidRPr="003572B1">
        <w:rPr>
          <w:rFonts w:ascii="Calibri" w:eastAsia="Calibri" w:hAnsi="Calibri" w:cs="Calibri"/>
          <w:b/>
          <w:bCs/>
          <w:lang w:eastAsia="en-US"/>
        </w:rPr>
        <w:cr/>
      </w:r>
      <w:r w:rsidRPr="003572B1">
        <w:rPr>
          <w:rFonts w:ascii="Calibri" w:eastAsia="Calibri" w:hAnsi="Calibri" w:cs="Calibri"/>
          <w:lang w:eastAsia="en-US"/>
        </w:rPr>
        <w:t>2.1.4. Počet vlastníckych vzťahov PS – 272</w:t>
      </w:r>
      <w:r w:rsidRPr="003572B1">
        <w:rPr>
          <w:rFonts w:ascii="Calibri" w:eastAsia="Calibri" w:hAnsi="Calibri" w:cs="Calibri"/>
          <w:lang w:eastAsia="en-US"/>
        </w:rPr>
        <w:cr/>
        <w:t>2.1.5. Priemerná výmera parcely pôvodného stavu (PS) v ha – 0,04</w:t>
      </w:r>
      <w:r w:rsidRPr="003572B1">
        <w:rPr>
          <w:rFonts w:ascii="Calibri" w:eastAsia="Calibri" w:hAnsi="Calibri" w:cs="Calibri"/>
          <w:lang w:eastAsia="en-US"/>
        </w:rPr>
        <w:cr/>
        <w:t>2.1.6. Priemerný počet spoluvlastníkov k parcele PS – 2,80</w:t>
      </w:r>
      <w:r w:rsidRPr="003572B1">
        <w:rPr>
          <w:rFonts w:ascii="Calibri" w:eastAsia="Calibri" w:hAnsi="Calibri" w:cs="Calibri"/>
          <w:lang w:eastAsia="en-US"/>
        </w:rPr>
        <w:cr/>
        <w:t>2.1.7. Priemerný počet parciel PS na jedného vlastníka – 0,93</w:t>
      </w:r>
      <w:r w:rsidRPr="003572B1">
        <w:rPr>
          <w:rFonts w:ascii="Calibri" w:eastAsia="Calibri" w:hAnsi="Calibri" w:cs="Calibri"/>
          <w:lang w:eastAsia="en-US"/>
        </w:rPr>
        <w:cr/>
      </w:r>
    </w:p>
    <w:p w:rsidR="00A93B64" w:rsidRDefault="00A93B64">
      <w:bookmarkStart w:id="0" w:name="_GoBack"/>
      <w:bookmarkEnd w:id="0"/>
    </w:p>
    <w:p w:rsidR="00A93B64" w:rsidRDefault="00A93B64"/>
    <w:p w:rsidR="00A93B64" w:rsidRDefault="00A93B64"/>
    <w:p w:rsidR="00A93B64" w:rsidRDefault="00A93B64"/>
    <w:p w:rsidR="00A93B64" w:rsidRDefault="00A93B64"/>
    <w:p w:rsidR="00A93B64" w:rsidRDefault="00A93B64"/>
    <w:sectPr w:rsidR="00A93B64" w:rsidSect="00B05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285" w:rsidRDefault="00FC6285" w:rsidP="001B52CD">
      <w:pPr>
        <w:spacing w:after="0" w:line="240" w:lineRule="auto"/>
      </w:pPr>
      <w:r>
        <w:separator/>
      </w:r>
    </w:p>
  </w:endnote>
  <w:endnote w:type="continuationSeparator" w:id="0">
    <w:p w:rsidR="00FC6285" w:rsidRDefault="00FC6285" w:rsidP="001B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2CD" w:rsidRDefault="001B52C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AB" w:rsidRPr="006774AB" w:rsidRDefault="006774AB">
    <w:pPr>
      <w:pStyle w:val="Pta"/>
      <w:rPr>
        <w:sz w:val="20"/>
        <w:szCs w:val="20"/>
      </w:rPr>
    </w:pPr>
    <w:r w:rsidRPr="006774AB">
      <w:rPr>
        <w:sz w:val="20"/>
        <w:szCs w:val="20"/>
      </w:rPr>
      <w:t xml:space="preserve">Telefón          </w:t>
    </w:r>
    <w:r>
      <w:rPr>
        <w:sz w:val="20"/>
        <w:szCs w:val="20"/>
      </w:rPr>
      <w:t xml:space="preserve">      IČO                DIČ          </w:t>
    </w:r>
    <w:r w:rsidR="00B05E36">
      <w:rPr>
        <w:sz w:val="20"/>
        <w:szCs w:val="20"/>
      </w:rPr>
      <w:t xml:space="preserve">              </w:t>
    </w:r>
    <w:r>
      <w:rPr>
        <w:sz w:val="20"/>
        <w:szCs w:val="20"/>
      </w:rPr>
      <w:t xml:space="preserve">Bankové spojenie       </w:t>
    </w:r>
    <w:r w:rsidRPr="006774AB">
      <w:rPr>
        <w:sz w:val="20"/>
        <w:szCs w:val="20"/>
      </w:rPr>
      <w:t xml:space="preserve">Internet              </w:t>
    </w:r>
    <w:r>
      <w:rPr>
        <w:sz w:val="20"/>
        <w:szCs w:val="20"/>
      </w:rPr>
      <w:t xml:space="preserve">                     </w:t>
    </w:r>
    <w:r w:rsidRPr="006774AB">
      <w:rPr>
        <w:sz w:val="20"/>
        <w:szCs w:val="20"/>
      </w:rPr>
      <w:t xml:space="preserve"> E-mail</w:t>
    </w:r>
    <w:r w:rsidRPr="006774AB">
      <w:rPr>
        <w:sz w:val="20"/>
        <w:szCs w:val="20"/>
      </w:rPr>
      <w:tab/>
    </w:r>
  </w:p>
  <w:p w:rsidR="006774AB" w:rsidRPr="006774AB" w:rsidRDefault="006774AB" w:rsidP="006774AB">
    <w:pPr>
      <w:pStyle w:val="Pta"/>
      <w:tabs>
        <w:tab w:val="clear" w:pos="9072"/>
        <w:tab w:val="right" w:pos="9214"/>
      </w:tabs>
      <w:ind w:right="-284"/>
      <w:rPr>
        <w:sz w:val="20"/>
        <w:szCs w:val="20"/>
      </w:rPr>
    </w:pPr>
    <w:r w:rsidRPr="006774AB">
      <w:rPr>
        <w:sz w:val="20"/>
        <w:szCs w:val="20"/>
      </w:rPr>
      <w:t>052/4180411</w:t>
    </w:r>
    <w:r>
      <w:rPr>
        <w:sz w:val="20"/>
        <w:szCs w:val="20"/>
      </w:rPr>
      <w:t xml:space="preserve">     </w:t>
    </w:r>
    <w:r w:rsidRPr="006774AB">
      <w:rPr>
        <w:sz w:val="20"/>
        <w:szCs w:val="20"/>
      </w:rPr>
      <w:t xml:space="preserve">00326526    </w:t>
    </w:r>
    <w:r>
      <w:rPr>
        <w:sz w:val="20"/>
        <w:szCs w:val="20"/>
      </w:rPr>
      <w:t xml:space="preserve"> 2020</w:t>
    </w:r>
    <w:r w:rsidR="00B05E36">
      <w:rPr>
        <w:sz w:val="20"/>
        <w:szCs w:val="20"/>
      </w:rPr>
      <w:t>697283</w:t>
    </w:r>
    <w:r>
      <w:rPr>
        <w:sz w:val="20"/>
        <w:szCs w:val="20"/>
      </w:rPr>
      <w:t xml:space="preserve">        0492729470/0900     </w:t>
    </w:r>
    <w:hyperlink r:id="rId1" w:history="1">
      <w:r w:rsidRPr="000F199D">
        <w:rPr>
          <w:rStyle w:val="Hypertextovprepojenie"/>
          <w:sz w:val="20"/>
          <w:szCs w:val="20"/>
        </w:rPr>
        <w:t>www.spisskastaraves.sk</w:t>
      </w:r>
    </w:hyperlink>
    <w:r>
      <w:rPr>
        <w:sz w:val="20"/>
        <w:szCs w:val="20"/>
      </w:rPr>
      <w:t xml:space="preserve">       mesto@spisskastaraves.sk</w:t>
    </w:r>
  </w:p>
  <w:p w:rsidR="001B52CD" w:rsidRDefault="001B52C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2CD" w:rsidRDefault="001B52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285" w:rsidRDefault="00FC6285" w:rsidP="001B52CD">
      <w:pPr>
        <w:spacing w:after="0" w:line="240" w:lineRule="auto"/>
      </w:pPr>
      <w:r>
        <w:separator/>
      </w:r>
    </w:p>
  </w:footnote>
  <w:footnote w:type="continuationSeparator" w:id="0">
    <w:p w:rsidR="00FC6285" w:rsidRDefault="00FC6285" w:rsidP="001B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2CD" w:rsidRDefault="001B52C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zovChar"/>
        <w:b/>
        <w:color w:val="auto"/>
      </w:rPr>
      <w:alias w:val="Nadpis"/>
      <w:id w:val="77738743"/>
      <w:placeholder>
        <w:docPart w:val="4AFE9C6FB3DE4591AC3990942D1F3DC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NzovChar"/>
      </w:rPr>
    </w:sdtEndPr>
    <w:sdtContent>
      <w:p w:rsidR="001B52CD" w:rsidRPr="001B52CD" w:rsidRDefault="001B52CD" w:rsidP="003572B1">
        <w:pPr>
          <w:pStyle w:val="Hlavika"/>
          <w:pBdr>
            <w:bottom w:val="thickThinSmallGap" w:sz="24" w:space="21" w:color="823B0B"/>
          </w:pBdr>
          <w:jc w:val="center"/>
          <w:rPr>
            <w:rStyle w:val="NzovChar"/>
            <w:b/>
            <w:color w:val="auto"/>
          </w:rPr>
        </w:pPr>
        <w:r w:rsidRPr="001B52CD">
          <w:rPr>
            <w:rStyle w:val="NzovChar"/>
            <w:b/>
            <w:color w:val="auto"/>
          </w:rPr>
          <w:t>MESTO SPIŠSKÁ STARÁ VES</w:t>
        </w:r>
      </w:p>
    </w:sdtContent>
  </w:sdt>
  <w:p w:rsidR="001B52CD" w:rsidRPr="001B52CD" w:rsidRDefault="001B52CD" w:rsidP="003572B1">
    <w:pPr>
      <w:pStyle w:val="Hlavika"/>
      <w:pBdr>
        <w:bottom w:val="thickThinSmallGap" w:sz="24" w:space="21" w:color="823B0B"/>
      </w:pBdr>
      <w:jc w:val="center"/>
      <w:rPr>
        <w:rStyle w:val="NzovChar"/>
        <w:color w:val="auto"/>
        <w:sz w:val="28"/>
        <w:szCs w:val="28"/>
      </w:rPr>
    </w:pPr>
    <w:r w:rsidRPr="003572B1">
      <w:rPr>
        <w:rFonts w:ascii="Calibri Light" w:eastAsia="Times New Roman" w:hAnsi="Calibri Light" w:cs="Times New Roman"/>
        <w:noProof/>
        <w:spacing w:val="5"/>
        <w:kern w:val="28"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-389255</wp:posOffset>
          </wp:positionV>
          <wp:extent cx="542925" cy="654704"/>
          <wp:effectExtent l="19050" t="0" r="9525" b="0"/>
          <wp:wrapNone/>
          <wp:docPr id="1" name="Obrázok 0" descr="erbb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bbb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654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52CD">
      <w:rPr>
        <w:rStyle w:val="NzovChar"/>
        <w:color w:val="auto"/>
        <w:sz w:val="28"/>
        <w:szCs w:val="28"/>
      </w:rPr>
      <w:t>Mestský úrad, Štúrova 228/109, 061 01 Spišská Stará Ves</w:t>
    </w:r>
  </w:p>
  <w:p w:rsidR="001B52CD" w:rsidRPr="003572B1" w:rsidRDefault="001B52CD" w:rsidP="001B52CD">
    <w:pPr>
      <w:rPr>
        <w:rFonts w:eastAsia="Times New Roman"/>
      </w:rPr>
    </w:pPr>
  </w:p>
  <w:p w:rsidR="001B52CD" w:rsidRDefault="001B52C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2CD" w:rsidRDefault="001B52C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23A5B"/>
    <w:multiLevelType w:val="hybridMultilevel"/>
    <w:tmpl w:val="070465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9432B"/>
    <w:multiLevelType w:val="hybridMultilevel"/>
    <w:tmpl w:val="9228B6EC"/>
    <w:lvl w:ilvl="0" w:tplc="60667D76">
      <w:start w:val="1"/>
      <w:numFmt w:val="lowerLetter"/>
      <w:lvlText w:val="%1)"/>
      <w:lvlJc w:val="left"/>
      <w:pPr>
        <w:ind w:left="644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CD"/>
    <w:rsid w:val="00032C2C"/>
    <w:rsid w:val="00145125"/>
    <w:rsid w:val="00164D50"/>
    <w:rsid w:val="001B52CD"/>
    <w:rsid w:val="0021065D"/>
    <w:rsid w:val="00220B03"/>
    <w:rsid w:val="002210EC"/>
    <w:rsid w:val="00270FE2"/>
    <w:rsid w:val="00274CC1"/>
    <w:rsid w:val="002B0376"/>
    <w:rsid w:val="002D434A"/>
    <w:rsid w:val="00316FE1"/>
    <w:rsid w:val="00323370"/>
    <w:rsid w:val="003572B1"/>
    <w:rsid w:val="00382E50"/>
    <w:rsid w:val="0040317E"/>
    <w:rsid w:val="00412555"/>
    <w:rsid w:val="00424A95"/>
    <w:rsid w:val="004B60EB"/>
    <w:rsid w:val="004D13C4"/>
    <w:rsid w:val="004D3AEF"/>
    <w:rsid w:val="004E2BE4"/>
    <w:rsid w:val="004F6C87"/>
    <w:rsid w:val="0051494C"/>
    <w:rsid w:val="00527EDE"/>
    <w:rsid w:val="005306B8"/>
    <w:rsid w:val="00543AE1"/>
    <w:rsid w:val="00581951"/>
    <w:rsid w:val="005B02DB"/>
    <w:rsid w:val="005E10B7"/>
    <w:rsid w:val="006774AB"/>
    <w:rsid w:val="006D1BA1"/>
    <w:rsid w:val="006E7DA5"/>
    <w:rsid w:val="00716422"/>
    <w:rsid w:val="007849E4"/>
    <w:rsid w:val="007C75F3"/>
    <w:rsid w:val="007F4738"/>
    <w:rsid w:val="008E3E25"/>
    <w:rsid w:val="008F3F92"/>
    <w:rsid w:val="009439EC"/>
    <w:rsid w:val="009529D4"/>
    <w:rsid w:val="009733A9"/>
    <w:rsid w:val="009E5262"/>
    <w:rsid w:val="00A66269"/>
    <w:rsid w:val="00A83AD8"/>
    <w:rsid w:val="00A93B64"/>
    <w:rsid w:val="00B05E36"/>
    <w:rsid w:val="00B341C0"/>
    <w:rsid w:val="00B90233"/>
    <w:rsid w:val="00BB6C0A"/>
    <w:rsid w:val="00BF25CB"/>
    <w:rsid w:val="00BF71B8"/>
    <w:rsid w:val="00C646BC"/>
    <w:rsid w:val="00CA0752"/>
    <w:rsid w:val="00E03008"/>
    <w:rsid w:val="00E37155"/>
    <w:rsid w:val="00EA4C25"/>
    <w:rsid w:val="00EC08B5"/>
    <w:rsid w:val="00ED3ECF"/>
    <w:rsid w:val="00EE44CC"/>
    <w:rsid w:val="00F246A6"/>
    <w:rsid w:val="00F529C8"/>
    <w:rsid w:val="00FB2632"/>
    <w:rsid w:val="00FB2FCD"/>
    <w:rsid w:val="00F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1D65AA-7170-4D5A-8154-00AB932A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71B8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5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52CD"/>
  </w:style>
  <w:style w:type="paragraph" w:styleId="Pta">
    <w:name w:val="footer"/>
    <w:basedOn w:val="Normlny"/>
    <w:link w:val="PtaChar"/>
    <w:uiPriority w:val="99"/>
    <w:unhideWhenUsed/>
    <w:rsid w:val="001B5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52CD"/>
  </w:style>
  <w:style w:type="paragraph" w:styleId="Textbubliny">
    <w:name w:val="Balloon Text"/>
    <w:basedOn w:val="Normlny"/>
    <w:link w:val="TextbublinyChar"/>
    <w:uiPriority w:val="99"/>
    <w:semiHidden/>
    <w:unhideWhenUsed/>
    <w:rsid w:val="001B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2CD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1B52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1B52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prepojenie">
    <w:name w:val="Hyperlink"/>
    <w:basedOn w:val="Predvolenpsmoodseku"/>
    <w:uiPriority w:val="99"/>
    <w:unhideWhenUsed/>
    <w:rsid w:val="006774AB"/>
    <w:rPr>
      <w:color w:val="0000FF" w:themeColor="hyperlink"/>
      <w:u w:val="single"/>
    </w:rPr>
  </w:style>
  <w:style w:type="table" w:customStyle="1" w:styleId="Mriekatabukysvetl1">
    <w:name w:val="Mriežka tabuľky – svetlá1"/>
    <w:basedOn w:val="Normlnatabuka"/>
    <w:uiPriority w:val="40"/>
    <w:rsid w:val="00FB263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isskastaraves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FE9C6FB3DE4591AC3990942D1F3D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F03C9A-7436-4293-9B88-A9DB786EB2D7}"/>
      </w:docPartPr>
      <w:docPartBody>
        <w:p w:rsidR="003C793A" w:rsidRDefault="005D78F9" w:rsidP="005D78F9">
          <w:pPr>
            <w:pStyle w:val="4AFE9C6FB3DE4591AC3990942D1F3DC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78F9"/>
    <w:rsid w:val="000020EF"/>
    <w:rsid w:val="00137A11"/>
    <w:rsid w:val="00330B4F"/>
    <w:rsid w:val="003C793A"/>
    <w:rsid w:val="003F0F0B"/>
    <w:rsid w:val="004135B9"/>
    <w:rsid w:val="004F0C41"/>
    <w:rsid w:val="005D78F9"/>
    <w:rsid w:val="005E1B98"/>
    <w:rsid w:val="00696008"/>
    <w:rsid w:val="006E10B2"/>
    <w:rsid w:val="006F1FE3"/>
    <w:rsid w:val="00824AF8"/>
    <w:rsid w:val="00830DB5"/>
    <w:rsid w:val="008356C7"/>
    <w:rsid w:val="00987B66"/>
    <w:rsid w:val="009C6640"/>
    <w:rsid w:val="00B128C4"/>
    <w:rsid w:val="00BF5132"/>
    <w:rsid w:val="00C075D7"/>
    <w:rsid w:val="00C6790D"/>
    <w:rsid w:val="00DB6BA9"/>
    <w:rsid w:val="00EA0B43"/>
    <w:rsid w:val="00ED7136"/>
    <w:rsid w:val="00F2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79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AFE9C6FB3DE4591AC3990942D1F3DC2">
    <w:name w:val="4AFE9C6FB3DE4591AC3990942D1F3DC2"/>
    <w:rsid w:val="005D78F9"/>
  </w:style>
  <w:style w:type="paragraph" w:customStyle="1" w:styleId="CEB55A6BA0494791B4F7C4CC6F35FE24">
    <w:name w:val="CEB55A6BA0494791B4F7C4CC6F35FE24"/>
    <w:rsid w:val="003C793A"/>
  </w:style>
  <w:style w:type="paragraph" w:customStyle="1" w:styleId="6213BFDC1FF04B41806F30D6CD583933">
    <w:name w:val="6213BFDC1FF04B41806F30D6CD583933"/>
    <w:rsid w:val="006F1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1A21-36AF-4142-A9D7-3B652FE7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SPIŠSKÁ STARÁ VES</vt:lpstr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SPIŠSKÁ STARÁ VES</dc:title>
  <dc:subject/>
  <dc:creator>jano</dc:creator>
  <cp:keywords/>
  <dc:description/>
  <cp:lastModifiedBy>DLHÁ Agnesa</cp:lastModifiedBy>
  <cp:revision>2</cp:revision>
  <cp:lastPrinted>2019-04-10T11:15:00Z</cp:lastPrinted>
  <dcterms:created xsi:type="dcterms:W3CDTF">2020-09-30T07:11:00Z</dcterms:created>
  <dcterms:modified xsi:type="dcterms:W3CDTF">2020-09-30T07:11:00Z</dcterms:modified>
</cp:coreProperties>
</file>